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479" w:rsidRDefault="004C7479" w:rsidP="004C7479">
      <w:pPr>
        <w:jc w:val="center"/>
        <w:rPr>
          <w:rFonts w:ascii="宋体" w:hAnsi="宋体"/>
          <w:b/>
          <w:sz w:val="32"/>
          <w:szCs w:val="32"/>
        </w:rPr>
      </w:pPr>
    </w:p>
    <w:p w:rsidR="004C7479" w:rsidRDefault="004C7479" w:rsidP="004C7479">
      <w:pPr>
        <w:jc w:val="center"/>
        <w:rPr>
          <w:rFonts w:ascii="宋体" w:hAnsi="宋体"/>
          <w:b/>
          <w:sz w:val="32"/>
          <w:szCs w:val="32"/>
        </w:rPr>
      </w:pPr>
      <w:r>
        <w:rPr>
          <w:rFonts w:ascii="宋体" w:hAnsi="宋体"/>
          <w:b/>
          <w:noProof/>
          <w:sz w:val="32"/>
          <w:szCs w:val="32"/>
        </w:rPr>
        <w:drawing>
          <wp:inline distT="0" distB="0" distL="0" distR="0">
            <wp:extent cx="5274310" cy="753745"/>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5274310" cy="753745"/>
                    </a:xfrm>
                    <a:prstGeom prst="rect">
                      <a:avLst/>
                    </a:prstGeom>
                    <a:noFill/>
                    <a:ln w="9525">
                      <a:noFill/>
                      <a:miter lim="800000"/>
                      <a:headEnd/>
                      <a:tailEnd/>
                    </a:ln>
                  </pic:spPr>
                </pic:pic>
              </a:graphicData>
            </a:graphic>
          </wp:inline>
        </w:drawing>
      </w:r>
    </w:p>
    <w:p w:rsidR="004C7479" w:rsidRDefault="004C7479" w:rsidP="004C7479"/>
    <w:p w:rsidR="004C7479" w:rsidRDefault="004C7479" w:rsidP="004C7479">
      <w:pPr>
        <w:tabs>
          <w:tab w:val="center" w:pos="3855"/>
        </w:tabs>
        <w:jc w:val="center"/>
        <w:rPr>
          <w:rFonts w:ascii="楷体_GB2312" w:eastAsia="楷体_GB2312" w:hAnsi="宋体"/>
          <w:sz w:val="28"/>
          <w:szCs w:val="32"/>
        </w:rPr>
      </w:pPr>
      <w:r>
        <w:rPr>
          <w:rFonts w:ascii="楷体_GB2312" w:eastAsia="楷体_GB2312" w:hAnsi="宋体" w:hint="eastAsia"/>
          <w:sz w:val="28"/>
          <w:szCs w:val="32"/>
        </w:rPr>
        <w:t>团通〔201</w:t>
      </w:r>
      <w:r w:rsidR="007570F8">
        <w:rPr>
          <w:rFonts w:ascii="楷体_GB2312" w:eastAsia="楷体_GB2312" w:hAnsi="宋体" w:hint="eastAsia"/>
          <w:sz w:val="28"/>
          <w:szCs w:val="32"/>
        </w:rPr>
        <w:t>8</w:t>
      </w:r>
      <w:r>
        <w:rPr>
          <w:rFonts w:ascii="楷体_GB2312" w:eastAsia="楷体_GB2312" w:hAnsi="宋体" w:hint="eastAsia"/>
          <w:sz w:val="28"/>
          <w:szCs w:val="32"/>
        </w:rPr>
        <w:t>〕</w:t>
      </w:r>
      <w:r w:rsidR="00B77ACE" w:rsidRPr="00B77ACE">
        <w:rPr>
          <w:rFonts w:ascii="楷体_GB2312" w:eastAsia="楷体_GB2312" w:hAnsi="宋体" w:hint="eastAsia"/>
          <w:color w:val="000000" w:themeColor="text1"/>
          <w:sz w:val="28"/>
          <w:szCs w:val="32"/>
        </w:rPr>
        <w:t>6</w:t>
      </w:r>
      <w:r>
        <w:rPr>
          <w:rFonts w:ascii="楷体_GB2312" w:eastAsia="楷体_GB2312" w:hAnsi="宋体" w:hint="eastAsia"/>
          <w:sz w:val="28"/>
          <w:szCs w:val="32"/>
        </w:rPr>
        <w:t>号</w:t>
      </w:r>
    </w:p>
    <w:p w:rsidR="004C7479" w:rsidRDefault="00844035" w:rsidP="004C7479">
      <w:r w:rsidRPr="00844035">
        <w:rPr>
          <w:rFonts w:ascii="楷体_GB2312" w:eastAsia="楷体_GB2312" w:hAnsi="宋体"/>
          <w:sz w:val="32"/>
          <w:szCs w:val="32"/>
        </w:rPr>
        <w:pict>
          <v:shapetype id="_x0000_t32" coordsize="21600,21600" o:spt="32" o:oned="t" path="m,l21600,21600e" filled="f">
            <v:path arrowok="t" fillok="f" o:connecttype="none"/>
            <o:lock v:ext="edit" shapetype="t"/>
          </v:shapetype>
          <v:shape id="Straight Connector 2" o:spid="_x0000_s1026" type="#_x0000_t32" style="position:absolute;left:0;text-align:left;margin-left:-.75pt;margin-top:5.75pt;width:418.75pt;height:.05pt;z-index:251660288" o:connectortype="straight" strokecolor="red" strokeweight="2.25pt"/>
        </w:pict>
      </w:r>
    </w:p>
    <w:p w:rsidR="004C7479" w:rsidRDefault="004C7479" w:rsidP="004C7479"/>
    <w:p w:rsidR="00B77ACE" w:rsidRDefault="00B77ACE" w:rsidP="00B77ACE">
      <w:pPr>
        <w:adjustRightInd w:val="0"/>
        <w:snapToGrid w:val="0"/>
        <w:spacing w:line="600" w:lineRule="exact"/>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关于做好共青团第十八次全国代表大会</w:t>
      </w:r>
    </w:p>
    <w:p w:rsidR="00E30C91" w:rsidRPr="00E30C91" w:rsidRDefault="00B77ACE" w:rsidP="00B77ACE">
      <w:pPr>
        <w:adjustRightInd w:val="0"/>
        <w:snapToGrid w:val="0"/>
        <w:spacing w:line="600" w:lineRule="exact"/>
        <w:jc w:val="center"/>
        <w:rPr>
          <w:rFonts w:ascii="微软雅黑" w:eastAsia="微软雅黑" w:hAnsi="微软雅黑"/>
          <w:b/>
          <w:sz w:val="36"/>
          <w:szCs w:val="32"/>
        </w:rPr>
      </w:pPr>
      <w:r>
        <w:rPr>
          <w:rFonts w:ascii="方正小标宋简体" w:eastAsia="方正小标宋简体" w:hAnsi="华文中宋" w:hint="eastAsia"/>
          <w:sz w:val="36"/>
          <w:szCs w:val="36"/>
        </w:rPr>
        <w:t>代表候选人人选提名工作的通知</w:t>
      </w:r>
    </w:p>
    <w:p w:rsidR="00E30C91" w:rsidRPr="00B77ACE" w:rsidRDefault="00E30C91" w:rsidP="00E30C91"/>
    <w:p w:rsidR="00C96FCA" w:rsidRPr="007656B4" w:rsidRDefault="00C96FCA" w:rsidP="007656B4">
      <w:pPr>
        <w:adjustRightInd w:val="0"/>
        <w:snapToGrid w:val="0"/>
        <w:spacing w:line="510" w:lineRule="exact"/>
        <w:rPr>
          <w:rFonts w:ascii="仿宋_GB2312" w:eastAsia="仿宋_GB2312"/>
          <w:b/>
          <w:sz w:val="30"/>
          <w:szCs w:val="30"/>
        </w:rPr>
      </w:pPr>
      <w:r w:rsidRPr="007656B4">
        <w:rPr>
          <w:rFonts w:ascii="仿宋_GB2312" w:eastAsia="仿宋_GB2312" w:hint="eastAsia"/>
          <w:b/>
          <w:sz w:val="30"/>
          <w:szCs w:val="30"/>
        </w:rPr>
        <w:t>各学院团委：</w:t>
      </w:r>
    </w:p>
    <w:p w:rsidR="002753D6" w:rsidRPr="007656B4" w:rsidRDefault="00E30C91" w:rsidP="007656B4">
      <w:pPr>
        <w:adjustRightInd w:val="0"/>
        <w:snapToGrid w:val="0"/>
        <w:spacing w:line="510" w:lineRule="exact"/>
        <w:ind w:firstLineChars="200" w:firstLine="600"/>
        <w:rPr>
          <w:rFonts w:ascii="仿宋_GB2312" w:eastAsia="仿宋_GB2312"/>
          <w:sz w:val="30"/>
          <w:szCs w:val="30"/>
        </w:rPr>
      </w:pPr>
      <w:r w:rsidRPr="007656B4">
        <w:rPr>
          <w:rFonts w:ascii="仿宋_GB2312" w:eastAsia="仿宋_GB2312" w:hint="eastAsia"/>
          <w:sz w:val="30"/>
          <w:szCs w:val="30"/>
        </w:rPr>
        <w:t>根据</w:t>
      </w:r>
      <w:r w:rsidR="00B77ACE" w:rsidRPr="007656B4">
        <w:rPr>
          <w:rFonts w:ascii="仿宋_GB2312" w:eastAsia="仿宋_GB2312" w:hint="eastAsia"/>
          <w:sz w:val="30"/>
          <w:szCs w:val="30"/>
        </w:rPr>
        <w:t>上级团组织有关通知精神，现就做好北京市出席共青团第十八次全国代表大会代表候选人人选的提名工作有关事项如下</w:t>
      </w:r>
      <w:r w:rsidRPr="007656B4">
        <w:rPr>
          <w:rFonts w:ascii="仿宋_GB2312" w:eastAsia="仿宋_GB2312" w:hint="eastAsia"/>
          <w:sz w:val="30"/>
          <w:szCs w:val="30"/>
        </w:rPr>
        <w:t>：</w:t>
      </w:r>
    </w:p>
    <w:p w:rsidR="007656B4" w:rsidRDefault="007656B4" w:rsidP="007656B4">
      <w:pPr>
        <w:adjustRightInd w:val="0"/>
        <w:snapToGrid w:val="0"/>
        <w:spacing w:line="510" w:lineRule="exact"/>
        <w:ind w:firstLineChars="200" w:firstLine="600"/>
        <w:rPr>
          <w:rFonts w:ascii="黑体" w:eastAsia="黑体"/>
          <w:sz w:val="30"/>
          <w:szCs w:val="30"/>
        </w:rPr>
      </w:pPr>
      <w:r>
        <w:rPr>
          <w:rFonts w:ascii="黑体" w:eastAsia="黑体" w:hint="eastAsia"/>
          <w:sz w:val="30"/>
          <w:szCs w:val="30"/>
        </w:rPr>
        <w:t>一、代表候选人人选条件</w:t>
      </w:r>
    </w:p>
    <w:p w:rsidR="007656B4" w:rsidRDefault="007656B4" w:rsidP="007656B4">
      <w:pPr>
        <w:adjustRightInd w:val="0"/>
        <w:snapToGrid w:val="0"/>
        <w:spacing w:line="510" w:lineRule="exact"/>
        <w:ind w:firstLineChars="200" w:firstLine="600"/>
        <w:rPr>
          <w:rFonts w:ascii="仿宋_GB2312" w:eastAsia="仿宋_GB2312"/>
          <w:sz w:val="30"/>
          <w:szCs w:val="30"/>
        </w:rPr>
      </w:pPr>
      <w:r>
        <w:rPr>
          <w:rFonts w:ascii="仿宋_GB2312" w:eastAsia="仿宋_GB2312" w:hint="eastAsia"/>
          <w:sz w:val="30"/>
          <w:szCs w:val="30"/>
        </w:rPr>
        <w:t>团的十八大代表应是共青团员、共青团干部（共青团员或共产党员）中的优秀分子，并符合以下基本条件。</w:t>
      </w:r>
    </w:p>
    <w:p w:rsidR="007656B4" w:rsidRDefault="007656B4" w:rsidP="007656B4">
      <w:pPr>
        <w:adjustRightInd w:val="0"/>
        <w:snapToGrid w:val="0"/>
        <w:spacing w:line="510" w:lineRule="exact"/>
        <w:ind w:firstLineChars="200" w:firstLine="600"/>
        <w:rPr>
          <w:rFonts w:ascii="仿宋_GB2312" w:eastAsia="仿宋_GB2312"/>
          <w:sz w:val="30"/>
          <w:szCs w:val="30"/>
        </w:rPr>
      </w:pPr>
      <w:r>
        <w:rPr>
          <w:rFonts w:ascii="仿宋_GB2312" w:eastAsia="仿宋_GB2312" w:hint="eastAsia"/>
          <w:sz w:val="30"/>
          <w:szCs w:val="30"/>
        </w:rPr>
        <w:t>1.具有较高的思想政治素质。坚决拥护以习近平同志为核心的党中央权威，在思想上政治上行动上同党中央保持高度一致。努力学习马克思列宁主义、毛泽东思想、邓小平理论、“三个代表”重要思想、科学发展观和习近平新时代中国特色社会主义思想，高扬理想信念旗帜，坚定共产主义远大理想和中国特色社会主义共同理想。</w:t>
      </w:r>
    </w:p>
    <w:p w:rsidR="007656B4" w:rsidRDefault="007656B4" w:rsidP="007656B4">
      <w:pPr>
        <w:adjustRightInd w:val="0"/>
        <w:snapToGrid w:val="0"/>
        <w:spacing w:line="510" w:lineRule="exact"/>
        <w:ind w:firstLineChars="200" w:firstLine="600"/>
        <w:rPr>
          <w:rFonts w:ascii="仿宋_GB2312" w:eastAsia="仿宋_GB2312"/>
          <w:sz w:val="30"/>
          <w:szCs w:val="30"/>
        </w:rPr>
      </w:pPr>
      <w:r>
        <w:rPr>
          <w:rFonts w:ascii="仿宋_GB2312" w:eastAsia="仿宋_GB2312" w:hint="eastAsia"/>
          <w:sz w:val="30"/>
          <w:szCs w:val="30"/>
        </w:rPr>
        <w:t>2.具有良好的作风品行。密切联系青年，热忱服务青年，公道正派、清正廉洁，有良好的道德品质、作风和形象。自觉树立和践行社会主义核心价值观，自觉弘扬爱国主义、集体主义、社会主义思想，积极传承优秀传统文化、革命文化、社会主义先进</w:t>
      </w:r>
      <w:r>
        <w:rPr>
          <w:rFonts w:ascii="仿宋_GB2312" w:eastAsia="仿宋_GB2312" w:hint="eastAsia"/>
          <w:sz w:val="30"/>
          <w:szCs w:val="30"/>
        </w:rPr>
        <w:lastRenderedPageBreak/>
        <w:t>文化，践行和倡导社会公德、职业道德、家庭美德，带头倡导良好社会风气。模范遵守党章党规、团章团纪，带头遵守各项法律法规，认真执行本单位各项规章制度。</w:t>
      </w:r>
    </w:p>
    <w:p w:rsidR="007656B4" w:rsidRDefault="007656B4" w:rsidP="007656B4">
      <w:pPr>
        <w:adjustRightInd w:val="0"/>
        <w:snapToGrid w:val="0"/>
        <w:spacing w:line="510" w:lineRule="exact"/>
        <w:ind w:firstLineChars="200" w:firstLine="600"/>
        <w:rPr>
          <w:rFonts w:ascii="仿宋_GB2312" w:eastAsia="仿宋_GB2312"/>
          <w:sz w:val="30"/>
          <w:szCs w:val="30"/>
        </w:rPr>
      </w:pPr>
      <w:r>
        <w:rPr>
          <w:rFonts w:ascii="仿宋_GB2312" w:eastAsia="仿宋_GB2312" w:hint="eastAsia"/>
          <w:sz w:val="30"/>
          <w:szCs w:val="30"/>
        </w:rPr>
        <w:t>3.具有显著的工作业绩。爱岗敬业，履职尽责，敢于担当，脚踏实地立足岗位创先争优。励志勤学，敏于求知，不断提高综合素质和工作能力。工作业绩突出，学习成绩优良，在团员青年中发挥模范带头作用。</w:t>
      </w:r>
    </w:p>
    <w:p w:rsidR="007656B4" w:rsidRDefault="007656B4" w:rsidP="007656B4">
      <w:pPr>
        <w:adjustRightInd w:val="0"/>
        <w:snapToGrid w:val="0"/>
        <w:spacing w:line="510" w:lineRule="exact"/>
        <w:ind w:firstLineChars="200" w:firstLine="600"/>
        <w:rPr>
          <w:rFonts w:ascii="黑体" w:eastAsia="黑体"/>
          <w:sz w:val="30"/>
          <w:szCs w:val="30"/>
        </w:rPr>
      </w:pPr>
      <w:r>
        <w:rPr>
          <w:rFonts w:ascii="仿宋_GB2312" w:eastAsia="仿宋_GB2312" w:hint="eastAsia"/>
          <w:sz w:val="30"/>
          <w:szCs w:val="30"/>
        </w:rPr>
        <w:t>4.具有较强的议事能力。密切联系团员青年，突出“知青少年、懂青少年、爱青少年”，了解经济社会发展大局，具有较强的议事能力和青年群众工作能力，能够如实反映团员青年的意见和要求，能够履行代表职责。</w:t>
      </w:r>
    </w:p>
    <w:p w:rsidR="007656B4" w:rsidRPr="007656B4" w:rsidRDefault="007656B4" w:rsidP="007D4DB0">
      <w:pPr>
        <w:ind w:firstLine="630"/>
        <w:rPr>
          <w:rFonts w:ascii="黑体" w:eastAsia="黑体" w:hAnsi="黑体"/>
          <w:sz w:val="30"/>
          <w:szCs w:val="30"/>
        </w:rPr>
      </w:pPr>
      <w:r w:rsidRPr="007656B4">
        <w:rPr>
          <w:rFonts w:ascii="黑体" w:eastAsia="黑体" w:hAnsi="黑体" w:hint="eastAsia"/>
          <w:sz w:val="30"/>
          <w:szCs w:val="30"/>
        </w:rPr>
        <w:t>二、推荐程序</w:t>
      </w:r>
    </w:p>
    <w:p w:rsidR="00514FCF" w:rsidRPr="007656B4" w:rsidRDefault="00B77ACE" w:rsidP="007656B4">
      <w:pPr>
        <w:adjustRightInd w:val="0"/>
        <w:snapToGrid w:val="0"/>
        <w:spacing w:line="510" w:lineRule="exact"/>
        <w:ind w:firstLineChars="200" w:firstLine="600"/>
        <w:rPr>
          <w:rFonts w:ascii="仿宋_GB2312" w:eastAsia="仿宋_GB2312" w:hint="eastAsia"/>
          <w:sz w:val="30"/>
          <w:szCs w:val="30"/>
        </w:rPr>
      </w:pPr>
      <w:r w:rsidRPr="007656B4">
        <w:rPr>
          <w:rFonts w:ascii="仿宋_GB2312" w:eastAsia="仿宋_GB2312" w:hint="eastAsia"/>
          <w:sz w:val="30"/>
          <w:szCs w:val="30"/>
        </w:rPr>
        <w:t>按照通知要求，我校可以提名推荐1-2名代表候选人人选</w:t>
      </w:r>
      <w:r w:rsidR="00D70045" w:rsidRPr="007656B4">
        <w:rPr>
          <w:rFonts w:ascii="仿宋_GB2312" w:eastAsia="仿宋_GB2312" w:hint="eastAsia"/>
          <w:sz w:val="30"/>
          <w:szCs w:val="30"/>
        </w:rPr>
        <w:t>。</w:t>
      </w:r>
      <w:r w:rsidR="007656B4" w:rsidRPr="007656B4">
        <w:rPr>
          <w:rFonts w:ascii="仿宋_GB2312" w:eastAsia="仿宋_GB2312" w:hint="eastAsia"/>
          <w:sz w:val="30"/>
          <w:szCs w:val="30"/>
        </w:rPr>
        <w:t>具体的提名推荐程序如下：</w:t>
      </w:r>
    </w:p>
    <w:p w:rsidR="007656B4" w:rsidRDefault="007656B4" w:rsidP="007656B4">
      <w:pPr>
        <w:adjustRightInd w:val="0"/>
        <w:snapToGrid w:val="0"/>
        <w:spacing w:line="510" w:lineRule="exact"/>
        <w:ind w:firstLineChars="200" w:firstLine="600"/>
        <w:rPr>
          <w:rFonts w:ascii="仿宋_GB2312" w:eastAsia="仿宋_GB2312" w:hint="eastAsia"/>
          <w:sz w:val="30"/>
          <w:szCs w:val="30"/>
        </w:rPr>
      </w:pPr>
      <w:r w:rsidRPr="007656B4">
        <w:rPr>
          <w:rFonts w:ascii="仿宋_GB2312" w:eastAsia="仿宋_GB2312" w:hint="eastAsia"/>
          <w:sz w:val="30"/>
          <w:szCs w:val="30"/>
        </w:rPr>
        <w:t>1.</w:t>
      </w:r>
      <w:r>
        <w:rPr>
          <w:rFonts w:ascii="仿宋_GB2312" w:eastAsia="仿宋_GB2312" w:hint="eastAsia"/>
          <w:sz w:val="30"/>
          <w:szCs w:val="30"/>
        </w:rPr>
        <w:t>各班级团支部召开团员大会，按要求提名推荐1-2名人选，3月9日报学院团委。</w:t>
      </w:r>
    </w:p>
    <w:p w:rsidR="007656B4" w:rsidRDefault="007656B4" w:rsidP="007656B4">
      <w:pPr>
        <w:adjustRightInd w:val="0"/>
        <w:snapToGrid w:val="0"/>
        <w:spacing w:line="510" w:lineRule="exact"/>
        <w:ind w:firstLineChars="200" w:firstLine="600"/>
        <w:rPr>
          <w:rFonts w:ascii="仿宋_GB2312" w:eastAsia="仿宋_GB2312" w:hint="eastAsia"/>
          <w:sz w:val="30"/>
          <w:szCs w:val="30"/>
        </w:rPr>
      </w:pPr>
      <w:r>
        <w:rPr>
          <w:rFonts w:ascii="仿宋_GB2312" w:eastAsia="仿宋_GB2312" w:hint="eastAsia"/>
          <w:sz w:val="30"/>
          <w:szCs w:val="30"/>
        </w:rPr>
        <w:t>2.学院团委召开由团员代表参加的</w:t>
      </w:r>
      <w:r w:rsidR="0072008B">
        <w:rPr>
          <w:rFonts w:ascii="仿宋_GB2312" w:eastAsia="仿宋_GB2312" w:hint="eastAsia"/>
          <w:sz w:val="30"/>
          <w:szCs w:val="30"/>
        </w:rPr>
        <w:t>团委</w:t>
      </w:r>
      <w:r>
        <w:rPr>
          <w:rFonts w:ascii="仿宋_GB2312" w:eastAsia="仿宋_GB2312" w:hint="eastAsia"/>
          <w:sz w:val="30"/>
          <w:szCs w:val="30"/>
        </w:rPr>
        <w:t>扩大会议，综合多数团组织和团员的意见，集体研究遴选确定推荐1-2名人选，经学院党委同意后，3月12日</w:t>
      </w:r>
      <w:r w:rsidR="00B915A6">
        <w:rPr>
          <w:rFonts w:ascii="仿宋_GB2312" w:eastAsia="仿宋_GB2312" w:hint="eastAsia"/>
          <w:sz w:val="30"/>
          <w:szCs w:val="30"/>
        </w:rPr>
        <w:t>填写《</w:t>
      </w:r>
      <w:r w:rsidR="00B915A6" w:rsidRPr="00B915A6">
        <w:rPr>
          <w:rFonts w:ascii="仿宋_GB2312" w:eastAsia="仿宋_GB2312" w:hint="eastAsia"/>
          <w:sz w:val="30"/>
          <w:szCs w:val="30"/>
        </w:rPr>
        <w:t>出席共青团第十八次全国代表大会代表候选人人选提名表</w:t>
      </w:r>
      <w:r w:rsidR="00B915A6">
        <w:rPr>
          <w:rFonts w:ascii="仿宋_GB2312" w:eastAsia="仿宋_GB2312" w:hint="eastAsia"/>
          <w:sz w:val="30"/>
          <w:szCs w:val="30"/>
        </w:rPr>
        <w:t>》</w:t>
      </w:r>
      <w:r>
        <w:rPr>
          <w:rFonts w:ascii="仿宋_GB2312" w:eastAsia="仿宋_GB2312" w:hint="eastAsia"/>
          <w:sz w:val="30"/>
          <w:szCs w:val="30"/>
        </w:rPr>
        <w:t>报校团委。</w:t>
      </w:r>
    </w:p>
    <w:p w:rsidR="00B915A6" w:rsidRDefault="00B915A6" w:rsidP="007656B4">
      <w:pPr>
        <w:adjustRightInd w:val="0"/>
        <w:snapToGrid w:val="0"/>
        <w:spacing w:line="510" w:lineRule="exact"/>
        <w:ind w:firstLineChars="200" w:firstLine="600"/>
        <w:rPr>
          <w:rFonts w:ascii="仿宋_GB2312" w:eastAsia="仿宋_GB2312" w:hint="eastAsia"/>
          <w:sz w:val="30"/>
          <w:szCs w:val="30"/>
        </w:rPr>
      </w:pPr>
      <w:r>
        <w:rPr>
          <w:rFonts w:ascii="仿宋_GB2312" w:eastAsia="仿宋_GB2312" w:hint="eastAsia"/>
          <w:sz w:val="30"/>
          <w:szCs w:val="30"/>
        </w:rPr>
        <w:t>联系人：马瑞卿     联系电话：88803512</w:t>
      </w:r>
    </w:p>
    <w:p w:rsidR="00B915A6" w:rsidRDefault="00B915A6" w:rsidP="007656B4">
      <w:pPr>
        <w:adjustRightInd w:val="0"/>
        <w:snapToGrid w:val="0"/>
        <w:spacing w:line="510" w:lineRule="exact"/>
        <w:ind w:firstLineChars="200" w:firstLine="600"/>
        <w:rPr>
          <w:rFonts w:ascii="仿宋_GB2312" w:eastAsia="仿宋_GB2312" w:hint="eastAsia"/>
          <w:sz w:val="30"/>
          <w:szCs w:val="30"/>
        </w:rPr>
      </w:pPr>
      <w:r>
        <w:rPr>
          <w:rFonts w:ascii="仿宋_GB2312" w:eastAsia="仿宋_GB2312" w:hint="eastAsia"/>
          <w:sz w:val="30"/>
          <w:szCs w:val="30"/>
        </w:rPr>
        <w:t>电子邮箱：</w:t>
      </w:r>
      <w:hyperlink r:id="rId8" w:history="1">
        <w:r w:rsidRPr="00AB5265">
          <w:rPr>
            <w:rStyle w:val="a9"/>
            <w:rFonts w:ascii="仿宋_GB2312" w:eastAsia="仿宋_GB2312" w:hint="eastAsia"/>
            <w:sz w:val="30"/>
            <w:szCs w:val="30"/>
          </w:rPr>
          <w:t>xtw@ncut.edu.cn</w:t>
        </w:r>
      </w:hyperlink>
    </w:p>
    <w:p w:rsidR="00B915A6" w:rsidRDefault="00B915A6" w:rsidP="007656B4">
      <w:pPr>
        <w:adjustRightInd w:val="0"/>
        <w:snapToGrid w:val="0"/>
        <w:spacing w:line="510" w:lineRule="exact"/>
        <w:ind w:firstLineChars="200" w:firstLine="600"/>
        <w:rPr>
          <w:rFonts w:ascii="仿宋_GB2312" w:eastAsia="仿宋_GB2312" w:hint="eastAsia"/>
          <w:sz w:val="30"/>
          <w:szCs w:val="30"/>
        </w:rPr>
      </w:pPr>
    </w:p>
    <w:p w:rsidR="007656B4" w:rsidRPr="007656B4" w:rsidRDefault="00B915A6" w:rsidP="00B915A6">
      <w:pPr>
        <w:adjustRightInd w:val="0"/>
        <w:snapToGrid w:val="0"/>
        <w:spacing w:line="510" w:lineRule="exact"/>
        <w:ind w:firstLineChars="200" w:firstLine="600"/>
        <w:rPr>
          <w:rFonts w:ascii="仿宋_GB2312" w:eastAsia="仿宋_GB2312" w:hint="eastAsia"/>
          <w:sz w:val="32"/>
          <w:szCs w:val="32"/>
        </w:rPr>
      </w:pPr>
      <w:r>
        <w:rPr>
          <w:rFonts w:ascii="仿宋_GB2312" w:eastAsia="仿宋_GB2312" w:hint="eastAsia"/>
          <w:sz w:val="30"/>
          <w:szCs w:val="30"/>
        </w:rPr>
        <w:t>附件：《</w:t>
      </w:r>
      <w:r w:rsidRPr="00B915A6">
        <w:rPr>
          <w:rFonts w:ascii="仿宋_GB2312" w:eastAsia="仿宋_GB2312" w:hint="eastAsia"/>
          <w:sz w:val="30"/>
          <w:szCs w:val="30"/>
        </w:rPr>
        <w:t>出席共青团第十八次全国代表大会代表候选人人选提名表</w:t>
      </w:r>
      <w:r>
        <w:rPr>
          <w:rFonts w:ascii="仿宋_GB2312" w:eastAsia="仿宋_GB2312" w:hint="eastAsia"/>
          <w:sz w:val="30"/>
          <w:szCs w:val="30"/>
        </w:rPr>
        <w:t>》</w:t>
      </w:r>
    </w:p>
    <w:p w:rsidR="00D70045" w:rsidRPr="007656B4" w:rsidRDefault="00D70045" w:rsidP="007656B4">
      <w:pPr>
        <w:adjustRightInd w:val="0"/>
        <w:snapToGrid w:val="0"/>
        <w:spacing w:line="510" w:lineRule="exact"/>
        <w:ind w:firstLineChars="200" w:firstLine="600"/>
        <w:jc w:val="right"/>
        <w:rPr>
          <w:rFonts w:ascii="仿宋_GB2312" w:eastAsia="仿宋_GB2312"/>
          <w:sz w:val="30"/>
          <w:szCs w:val="30"/>
        </w:rPr>
      </w:pPr>
      <w:r w:rsidRPr="007656B4">
        <w:rPr>
          <w:rFonts w:ascii="仿宋_GB2312" w:eastAsia="仿宋_GB2312" w:hint="eastAsia"/>
          <w:sz w:val="30"/>
          <w:szCs w:val="30"/>
        </w:rPr>
        <w:t>共青团北方工业大学委员会</w:t>
      </w:r>
    </w:p>
    <w:p w:rsidR="00401372" w:rsidRDefault="00D70045" w:rsidP="007656B4">
      <w:pPr>
        <w:adjustRightInd w:val="0"/>
        <w:snapToGrid w:val="0"/>
        <w:spacing w:line="510" w:lineRule="exact"/>
        <w:ind w:firstLineChars="200" w:firstLine="600"/>
        <w:jc w:val="right"/>
        <w:rPr>
          <w:rFonts w:ascii="仿宋_GB2312" w:eastAsia="仿宋_GB2312" w:hint="eastAsia"/>
          <w:sz w:val="30"/>
          <w:szCs w:val="30"/>
        </w:rPr>
      </w:pPr>
      <w:r w:rsidRPr="007656B4">
        <w:rPr>
          <w:rFonts w:ascii="仿宋_GB2312" w:eastAsia="仿宋_GB2312" w:hint="eastAsia"/>
          <w:sz w:val="30"/>
          <w:szCs w:val="30"/>
        </w:rPr>
        <w:t>201</w:t>
      </w:r>
      <w:r w:rsidR="007570F8" w:rsidRPr="007656B4">
        <w:rPr>
          <w:rFonts w:ascii="仿宋_GB2312" w:eastAsia="仿宋_GB2312" w:hint="eastAsia"/>
          <w:sz w:val="30"/>
          <w:szCs w:val="30"/>
        </w:rPr>
        <w:t>8</w:t>
      </w:r>
      <w:r w:rsidRPr="007656B4">
        <w:rPr>
          <w:rFonts w:ascii="仿宋_GB2312" w:eastAsia="仿宋_GB2312" w:hint="eastAsia"/>
          <w:sz w:val="30"/>
          <w:szCs w:val="30"/>
        </w:rPr>
        <w:t>年</w:t>
      </w:r>
      <w:r w:rsidR="007570F8" w:rsidRPr="007656B4">
        <w:rPr>
          <w:rFonts w:ascii="仿宋_GB2312" w:eastAsia="仿宋_GB2312" w:hint="eastAsia"/>
          <w:sz w:val="30"/>
          <w:szCs w:val="30"/>
        </w:rPr>
        <w:t>3</w:t>
      </w:r>
      <w:r w:rsidRPr="007656B4">
        <w:rPr>
          <w:rFonts w:ascii="仿宋_GB2312" w:eastAsia="仿宋_GB2312" w:hint="eastAsia"/>
          <w:sz w:val="30"/>
          <w:szCs w:val="30"/>
        </w:rPr>
        <w:t>月</w:t>
      </w:r>
      <w:r w:rsidR="00B915A6">
        <w:rPr>
          <w:rFonts w:ascii="仿宋_GB2312" w:eastAsia="仿宋_GB2312" w:hint="eastAsia"/>
          <w:sz w:val="30"/>
          <w:szCs w:val="30"/>
        </w:rPr>
        <w:t>7</w:t>
      </w:r>
      <w:r w:rsidRPr="007656B4">
        <w:rPr>
          <w:rFonts w:ascii="仿宋_GB2312" w:eastAsia="仿宋_GB2312" w:hint="eastAsia"/>
          <w:sz w:val="30"/>
          <w:szCs w:val="30"/>
        </w:rPr>
        <w:t>日</w:t>
      </w:r>
    </w:p>
    <w:p w:rsidR="00B915A6" w:rsidRDefault="00B915A6" w:rsidP="00B915A6">
      <w:pPr>
        <w:adjustRightInd w:val="0"/>
        <w:snapToGrid w:val="0"/>
        <w:spacing w:line="510" w:lineRule="exact"/>
        <w:jc w:val="left"/>
        <w:rPr>
          <w:rFonts w:ascii="仿宋_GB2312" w:eastAsia="仿宋_GB2312"/>
          <w:sz w:val="30"/>
          <w:szCs w:val="30"/>
        </w:rPr>
        <w:sectPr w:rsidR="00B915A6" w:rsidSect="004C7479">
          <w:pgSz w:w="11906" w:h="16838" w:code="9"/>
          <w:pgMar w:top="1440" w:right="1797" w:bottom="1440" w:left="1797" w:header="851" w:footer="992" w:gutter="0"/>
          <w:cols w:space="425"/>
          <w:docGrid w:type="linesAndChars" w:linePitch="312"/>
        </w:sectPr>
      </w:pPr>
    </w:p>
    <w:p w:rsidR="00B915A6" w:rsidRDefault="00B915A6" w:rsidP="00B915A6">
      <w:pPr>
        <w:adjustRightInd w:val="0"/>
        <w:snapToGrid w:val="0"/>
        <w:spacing w:line="520" w:lineRule="exact"/>
        <w:rPr>
          <w:rFonts w:ascii="仿宋_GB2312" w:eastAsia="仿宋_GB2312"/>
          <w:sz w:val="32"/>
          <w:szCs w:val="32"/>
        </w:rPr>
      </w:pPr>
      <w:r>
        <w:rPr>
          <w:rFonts w:ascii="仿宋_GB2312" w:eastAsia="仿宋_GB2312" w:hint="eastAsia"/>
          <w:sz w:val="32"/>
          <w:szCs w:val="32"/>
        </w:rPr>
        <w:lastRenderedPageBreak/>
        <w:t>附件</w:t>
      </w:r>
    </w:p>
    <w:p w:rsidR="00B915A6" w:rsidRDefault="00B915A6" w:rsidP="00B915A6">
      <w:pPr>
        <w:spacing w:line="480" w:lineRule="exact"/>
        <w:jc w:val="center"/>
        <w:rPr>
          <w:rFonts w:eastAsia="黑体"/>
          <w:sz w:val="36"/>
          <w:szCs w:val="36"/>
        </w:rPr>
      </w:pPr>
      <w:r>
        <w:rPr>
          <w:rFonts w:eastAsia="黑体" w:hint="eastAsia"/>
          <w:sz w:val="36"/>
          <w:szCs w:val="36"/>
        </w:rPr>
        <w:t>出席共青团第十八次全国代表大会代表候选人人选提名表</w:t>
      </w:r>
    </w:p>
    <w:p w:rsidR="00B915A6" w:rsidRDefault="00B915A6" w:rsidP="00B915A6">
      <w:pPr>
        <w:spacing w:line="200" w:lineRule="exact"/>
        <w:jc w:val="center"/>
        <w:rPr>
          <w:rFonts w:eastAsia="黑体"/>
        </w:rPr>
      </w:pPr>
    </w:p>
    <w:p w:rsidR="00B915A6" w:rsidRDefault="00B915A6" w:rsidP="00B915A6">
      <w:pPr>
        <w:spacing w:line="480" w:lineRule="exact"/>
        <w:rPr>
          <w:rFonts w:ascii="黑体" w:eastAsia="黑体"/>
          <w:sz w:val="24"/>
        </w:rPr>
      </w:pPr>
      <w:r>
        <w:rPr>
          <w:rFonts w:ascii="黑体" w:eastAsia="黑体" w:hint="eastAsia"/>
          <w:sz w:val="24"/>
        </w:rPr>
        <w:t>填报单位（盖章）:                                                                          年     月    日</w:t>
      </w:r>
    </w:p>
    <w:tbl>
      <w:tblPr>
        <w:tblW w:w="15452"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1"/>
        <w:gridCol w:w="1291"/>
        <w:gridCol w:w="1229"/>
        <w:gridCol w:w="1111"/>
        <w:gridCol w:w="1046"/>
        <w:gridCol w:w="716"/>
        <w:gridCol w:w="567"/>
        <w:gridCol w:w="1921"/>
        <w:gridCol w:w="2290"/>
        <w:gridCol w:w="3828"/>
      </w:tblGrid>
      <w:tr w:rsidR="00B915A6" w:rsidTr="00164F46">
        <w:trPr>
          <w:trHeight w:val="864"/>
          <w:jc w:val="center"/>
        </w:trPr>
        <w:tc>
          <w:tcPr>
            <w:tcW w:w="992"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姓名</w:t>
            </w:r>
          </w:p>
        </w:tc>
        <w:tc>
          <w:tcPr>
            <w:tcW w:w="461"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性别</w:t>
            </w:r>
          </w:p>
        </w:tc>
        <w:tc>
          <w:tcPr>
            <w:tcW w:w="1291"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出生年月</w:t>
            </w:r>
          </w:p>
          <w:p w:rsidR="00B915A6" w:rsidRDefault="00B915A6" w:rsidP="00164F46">
            <w:pPr>
              <w:spacing w:line="360" w:lineRule="exact"/>
              <w:jc w:val="center"/>
              <w:rPr>
                <w:rFonts w:ascii="黑体" w:eastAsia="黑体"/>
                <w:sz w:val="24"/>
              </w:rPr>
            </w:pPr>
            <w:r>
              <w:rPr>
                <w:rFonts w:ascii="黑体" w:eastAsia="黑体" w:hint="eastAsia"/>
                <w:sz w:val="24"/>
              </w:rPr>
              <w:t>（   岁）</w:t>
            </w:r>
          </w:p>
        </w:tc>
        <w:tc>
          <w:tcPr>
            <w:tcW w:w="1229"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政治面貌</w:t>
            </w:r>
          </w:p>
        </w:tc>
        <w:tc>
          <w:tcPr>
            <w:tcW w:w="1111"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学历</w:t>
            </w:r>
          </w:p>
          <w:p w:rsidR="00B915A6" w:rsidRDefault="00B915A6" w:rsidP="00164F46">
            <w:pPr>
              <w:spacing w:line="360" w:lineRule="exact"/>
              <w:jc w:val="center"/>
              <w:rPr>
                <w:rFonts w:ascii="黑体" w:eastAsia="黑体"/>
                <w:sz w:val="24"/>
              </w:rPr>
            </w:pPr>
            <w:r>
              <w:rPr>
                <w:rFonts w:ascii="黑体" w:eastAsia="黑体" w:hint="eastAsia"/>
                <w:sz w:val="24"/>
              </w:rPr>
              <w:t>（学位）</w:t>
            </w:r>
          </w:p>
        </w:tc>
        <w:tc>
          <w:tcPr>
            <w:tcW w:w="1046"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参加工作年月</w:t>
            </w:r>
          </w:p>
        </w:tc>
        <w:tc>
          <w:tcPr>
            <w:tcW w:w="716"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籍贯</w:t>
            </w:r>
          </w:p>
        </w:tc>
        <w:tc>
          <w:tcPr>
            <w:tcW w:w="567"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民族</w:t>
            </w:r>
          </w:p>
        </w:tc>
        <w:tc>
          <w:tcPr>
            <w:tcW w:w="1921"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身份证号</w:t>
            </w:r>
          </w:p>
        </w:tc>
        <w:tc>
          <w:tcPr>
            <w:tcW w:w="2290"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工作单位及职务</w:t>
            </w:r>
          </w:p>
        </w:tc>
        <w:tc>
          <w:tcPr>
            <w:tcW w:w="3828" w:type="dxa"/>
            <w:vAlign w:val="center"/>
          </w:tcPr>
          <w:p w:rsidR="00B915A6" w:rsidRDefault="00B915A6" w:rsidP="00164F46">
            <w:pPr>
              <w:spacing w:line="360" w:lineRule="exact"/>
              <w:jc w:val="center"/>
              <w:rPr>
                <w:rFonts w:ascii="黑体" w:eastAsia="黑体"/>
                <w:sz w:val="24"/>
              </w:rPr>
            </w:pPr>
            <w:r>
              <w:rPr>
                <w:rFonts w:ascii="黑体" w:eastAsia="黑体" w:hint="eastAsia"/>
                <w:sz w:val="24"/>
              </w:rPr>
              <w:t>备  注</w:t>
            </w:r>
          </w:p>
          <w:p w:rsidR="00B915A6" w:rsidRDefault="00B915A6" w:rsidP="00164F46">
            <w:pPr>
              <w:spacing w:line="360" w:lineRule="exact"/>
              <w:jc w:val="center"/>
              <w:rPr>
                <w:rFonts w:ascii="黑体" w:eastAsia="黑体"/>
                <w:sz w:val="24"/>
              </w:rPr>
            </w:pPr>
            <w:r>
              <w:rPr>
                <w:rFonts w:ascii="黑体" w:eastAsia="黑体" w:hint="eastAsia"/>
                <w:sz w:val="24"/>
              </w:rPr>
              <w:t>（代表性及主要事迹）</w:t>
            </w:r>
          </w:p>
        </w:tc>
      </w:tr>
      <w:tr w:rsidR="00B915A6" w:rsidTr="00164F46">
        <w:trPr>
          <w:trHeight w:val="1373"/>
          <w:jc w:val="center"/>
        </w:trPr>
        <w:tc>
          <w:tcPr>
            <w:tcW w:w="992" w:type="dxa"/>
            <w:vAlign w:val="center"/>
          </w:tcPr>
          <w:p w:rsidR="00B915A6" w:rsidRDefault="00B915A6" w:rsidP="00164F46">
            <w:pPr>
              <w:spacing w:line="480" w:lineRule="exact"/>
              <w:jc w:val="center"/>
              <w:rPr>
                <w:sz w:val="24"/>
              </w:rPr>
            </w:pPr>
          </w:p>
        </w:tc>
        <w:tc>
          <w:tcPr>
            <w:tcW w:w="461" w:type="dxa"/>
            <w:vAlign w:val="center"/>
          </w:tcPr>
          <w:p w:rsidR="00B915A6" w:rsidRDefault="00B915A6" w:rsidP="00164F46">
            <w:pPr>
              <w:spacing w:line="480" w:lineRule="exact"/>
              <w:jc w:val="center"/>
              <w:rPr>
                <w:sz w:val="24"/>
              </w:rPr>
            </w:pPr>
          </w:p>
        </w:tc>
        <w:tc>
          <w:tcPr>
            <w:tcW w:w="1291" w:type="dxa"/>
            <w:vAlign w:val="center"/>
          </w:tcPr>
          <w:p w:rsidR="00B915A6" w:rsidRDefault="00B915A6" w:rsidP="00164F46">
            <w:pPr>
              <w:spacing w:line="480" w:lineRule="exact"/>
              <w:jc w:val="center"/>
              <w:rPr>
                <w:sz w:val="24"/>
              </w:rPr>
            </w:pPr>
          </w:p>
        </w:tc>
        <w:tc>
          <w:tcPr>
            <w:tcW w:w="1229" w:type="dxa"/>
            <w:vAlign w:val="center"/>
          </w:tcPr>
          <w:p w:rsidR="00B915A6" w:rsidRDefault="00B915A6" w:rsidP="00164F46">
            <w:pPr>
              <w:spacing w:line="480" w:lineRule="exact"/>
              <w:jc w:val="center"/>
              <w:rPr>
                <w:sz w:val="24"/>
              </w:rPr>
            </w:pPr>
          </w:p>
        </w:tc>
        <w:tc>
          <w:tcPr>
            <w:tcW w:w="1111" w:type="dxa"/>
            <w:vAlign w:val="center"/>
          </w:tcPr>
          <w:p w:rsidR="00B915A6" w:rsidRDefault="00B915A6" w:rsidP="00164F46">
            <w:pPr>
              <w:spacing w:line="480" w:lineRule="exact"/>
              <w:jc w:val="center"/>
              <w:rPr>
                <w:sz w:val="24"/>
              </w:rPr>
            </w:pPr>
          </w:p>
        </w:tc>
        <w:tc>
          <w:tcPr>
            <w:tcW w:w="1046" w:type="dxa"/>
            <w:vAlign w:val="center"/>
          </w:tcPr>
          <w:p w:rsidR="00B915A6" w:rsidRDefault="00B915A6" w:rsidP="00164F46">
            <w:pPr>
              <w:spacing w:line="480" w:lineRule="exact"/>
              <w:jc w:val="center"/>
              <w:rPr>
                <w:sz w:val="24"/>
              </w:rPr>
            </w:pPr>
          </w:p>
        </w:tc>
        <w:tc>
          <w:tcPr>
            <w:tcW w:w="716" w:type="dxa"/>
            <w:vAlign w:val="center"/>
          </w:tcPr>
          <w:p w:rsidR="00B915A6" w:rsidRDefault="00B915A6" w:rsidP="00164F46">
            <w:pPr>
              <w:spacing w:line="480" w:lineRule="exact"/>
              <w:jc w:val="center"/>
              <w:rPr>
                <w:sz w:val="24"/>
              </w:rPr>
            </w:pPr>
          </w:p>
        </w:tc>
        <w:tc>
          <w:tcPr>
            <w:tcW w:w="567" w:type="dxa"/>
            <w:vAlign w:val="center"/>
          </w:tcPr>
          <w:p w:rsidR="00B915A6" w:rsidRDefault="00B915A6" w:rsidP="00164F46">
            <w:pPr>
              <w:spacing w:line="480" w:lineRule="exact"/>
              <w:jc w:val="center"/>
              <w:rPr>
                <w:sz w:val="24"/>
              </w:rPr>
            </w:pPr>
          </w:p>
        </w:tc>
        <w:tc>
          <w:tcPr>
            <w:tcW w:w="1921" w:type="dxa"/>
            <w:vAlign w:val="center"/>
          </w:tcPr>
          <w:p w:rsidR="00B915A6" w:rsidRDefault="00B915A6" w:rsidP="00164F46">
            <w:pPr>
              <w:spacing w:line="480" w:lineRule="exact"/>
              <w:jc w:val="center"/>
              <w:rPr>
                <w:sz w:val="24"/>
              </w:rPr>
            </w:pPr>
          </w:p>
        </w:tc>
        <w:tc>
          <w:tcPr>
            <w:tcW w:w="2290" w:type="dxa"/>
            <w:vAlign w:val="center"/>
          </w:tcPr>
          <w:p w:rsidR="00B915A6" w:rsidRDefault="00B915A6" w:rsidP="00164F46">
            <w:pPr>
              <w:spacing w:line="480" w:lineRule="exact"/>
              <w:jc w:val="center"/>
              <w:rPr>
                <w:sz w:val="24"/>
              </w:rPr>
            </w:pPr>
          </w:p>
        </w:tc>
        <w:tc>
          <w:tcPr>
            <w:tcW w:w="3828" w:type="dxa"/>
            <w:vAlign w:val="center"/>
          </w:tcPr>
          <w:p w:rsidR="00B915A6" w:rsidRDefault="00B915A6" w:rsidP="00164F46">
            <w:pPr>
              <w:jc w:val="center"/>
            </w:pPr>
          </w:p>
        </w:tc>
      </w:tr>
      <w:tr w:rsidR="00B915A6" w:rsidTr="00164F46">
        <w:trPr>
          <w:trHeight w:val="1373"/>
          <w:jc w:val="center"/>
        </w:trPr>
        <w:tc>
          <w:tcPr>
            <w:tcW w:w="992" w:type="dxa"/>
            <w:vAlign w:val="center"/>
          </w:tcPr>
          <w:p w:rsidR="00B915A6" w:rsidRDefault="00B915A6" w:rsidP="00164F46">
            <w:pPr>
              <w:spacing w:line="480" w:lineRule="exact"/>
              <w:jc w:val="center"/>
              <w:rPr>
                <w:sz w:val="24"/>
              </w:rPr>
            </w:pPr>
          </w:p>
        </w:tc>
        <w:tc>
          <w:tcPr>
            <w:tcW w:w="461" w:type="dxa"/>
            <w:vAlign w:val="center"/>
          </w:tcPr>
          <w:p w:rsidR="00B915A6" w:rsidRDefault="00B915A6" w:rsidP="00164F46">
            <w:pPr>
              <w:spacing w:line="480" w:lineRule="exact"/>
              <w:jc w:val="center"/>
              <w:rPr>
                <w:sz w:val="24"/>
              </w:rPr>
            </w:pPr>
          </w:p>
        </w:tc>
        <w:tc>
          <w:tcPr>
            <w:tcW w:w="1291" w:type="dxa"/>
            <w:vAlign w:val="center"/>
          </w:tcPr>
          <w:p w:rsidR="00B915A6" w:rsidRDefault="00B915A6" w:rsidP="00164F46">
            <w:pPr>
              <w:spacing w:line="480" w:lineRule="exact"/>
              <w:jc w:val="center"/>
              <w:rPr>
                <w:sz w:val="24"/>
              </w:rPr>
            </w:pPr>
          </w:p>
        </w:tc>
        <w:tc>
          <w:tcPr>
            <w:tcW w:w="1229" w:type="dxa"/>
            <w:vAlign w:val="center"/>
          </w:tcPr>
          <w:p w:rsidR="00B915A6" w:rsidRDefault="00B915A6" w:rsidP="00164F46">
            <w:pPr>
              <w:spacing w:line="480" w:lineRule="exact"/>
              <w:jc w:val="center"/>
              <w:rPr>
                <w:sz w:val="24"/>
              </w:rPr>
            </w:pPr>
          </w:p>
        </w:tc>
        <w:tc>
          <w:tcPr>
            <w:tcW w:w="1111" w:type="dxa"/>
            <w:vAlign w:val="center"/>
          </w:tcPr>
          <w:p w:rsidR="00B915A6" w:rsidRDefault="00B915A6" w:rsidP="00164F46">
            <w:pPr>
              <w:spacing w:line="480" w:lineRule="exact"/>
              <w:jc w:val="center"/>
              <w:rPr>
                <w:sz w:val="24"/>
              </w:rPr>
            </w:pPr>
          </w:p>
        </w:tc>
        <w:tc>
          <w:tcPr>
            <w:tcW w:w="1046" w:type="dxa"/>
            <w:vAlign w:val="center"/>
          </w:tcPr>
          <w:p w:rsidR="00B915A6" w:rsidRDefault="00B915A6" w:rsidP="00164F46">
            <w:pPr>
              <w:spacing w:line="480" w:lineRule="exact"/>
              <w:jc w:val="center"/>
              <w:rPr>
                <w:sz w:val="24"/>
              </w:rPr>
            </w:pPr>
          </w:p>
        </w:tc>
        <w:tc>
          <w:tcPr>
            <w:tcW w:w="716" w:type="dxa"/>
            <w:vAlign w:val="center"/>
          </w:tcPr>
          <w:p w:rsidR="00B915A6" w:rsidRDefault="00B915A6" w:rsidP="00164F46">
            <w:pPr>
              <w:spacing w:line="480" w:lineRule="exact"/>
              <w:jc w:val="center"/>
              <w:rPr>
                <w:sz w:val="24"/>
              </w:rPr>
            </w:pPr>
          </w:p>
        </w:tc>
        <w:tc>
          <w:tcPr>
            <w:tcW w:w="567" w:type="dxa"/>
            <w:vAlign w:val="center"/>
          </w:tcPr>
          <w:p w:rsidR="00B915A6" w:rsidRDefault="00B915A6" w:rsidP="00164F46">
            <w:pPr>
              <w:spacing w:line="480" w:lineRule="exact"/>
              <w:jc w:val="center"/>
              <w:rPr>
                <w:sz w:val="24"/>
              </w:rPr>
            </w:pPr>
          </w:p>
        </w:tc>
        <w:tc>
          <w:tcPr>
            <w:tcW w:w="1921" w:type="dxa"/>
            <w:vAlign w:val="center"/>
          </w:tcPr>
          <w:p w:rsidR="00B915A6" w:rsidRDefault="00B915A6" w:rsidP="00164F46">
            <w:pPr>
              <w:spacing w:line="480" w:lineRule="exact"/>
              <w:jc w:val="center"/>
              <w:rPr>
                <w:sz w:val="24"/>
              </w:rPr>
            </w:pPr>
          </w:p>
        </w:tc>
        <w:tc>
          <w:tcPr>
            <w:tcW w:w="2290" w:type="dxa"/>
            <w:vAlign w:val="center"/>
          </w:tcPr>
          <w:p w:rsidR="00B915A6" w:rsidRDefault="00B915A6" w:rsidP="00164F46">
            <w:pPr>
              <w:spacing w:line="480" w:lineRule="exact"/>
              <w:jc w:val="center"/>
              <w:rPr>
                <w:sz w:val="24"/>
              </w:rPr>
            </w:pPr>
          </w:p>
        </w:tc>
        <w:tc>
          <w:tcPr>
            <w:tcW w:w="3828" w:type="dxa"/>
            <w:vAlign w:val="center"/>
          </w:tcPr>
          <w:p w:rsidR="00B915A6" w:rsidRDefault="00B915A6" w:rsidP="00164F46">
            <w:pPr>
              <w:jc w:val="center"/>
            </w:pPr>
          </w:p>
        </w:tc>
      </w:tr>
    </w:tbl>
    <w:p w:rsidR="00B915A6" w:rsidRDefault="00B915A6" w:rsidP="00B915A6">
      <w:pPr>
        <w:spacing w:line="360" w:lineRule="exact"/>
        <w:rPr>
          <w:rFonts w:ascii="仿宋_GB2312" w:eastAsia="仿宋_GB2312"/>
          <w:sz w:val="24"/>
        </w:rPr>
      </w:pPr>
      <w:r>
        <w:rPr>
          <w:rFonts w:ascii="仿宋_GB2312" w:eastAsia="仿宋_GB2312" w:hint="eastAsia"/>
          <w:sz w:val="24"/>
        </w:rPr>
        <w:t>注：1.“政治面貌”栏中，是预备党员的填“预备党员”；“籍贯”栏中，除直辖市以外，一律填到县一级。</w:t>
      </w:r>
    </w:p>
    <w:p w:rsidR="00B915A6" w:rsidRDefault="00B915A6" w:rsidP="00B915A6">
      <w:pPr>
        <w:spacing w:line="360" w:lineRule="exact"/>
        <w:ind w:firstLine="480"/>
        <w:rPr>
          <w:rFonts w:ascii="仿宋_GB2312" w:eastAsia="仿宋_GB2312"/>
          <w:sz w:val="24"/>
        </w:rPr>
      </w:pPr>
      <w:r>
        <w:rPr>
          <w:rFonts w:ascii="仿宋_GB2312" w:eastAsia="仿宋_GB2312" w:hint="eastAsia"/>
          <w:sz w:val="24"/>
        </w:rPr>
        <w:t>2.“学历、学位”栏中，在职学习取得的学历、学位要注明，党校学习取得的学历需注明，在校学生填“在学”。</w:t>
      </w:r>
    </w:p>
    <w:p w:rsidR="00B915A6" w:rsidRDefault="00B915A6" w:rsidP="00B915A6">
      <w:pPr>
        <w:spacing w:line="360" w:lineRule="exact"/>
        <w:ind w:firstLine="480"/>
        <w:rPr>
          <w:rFonts w:ascii="仿宋_GB2312" w:eastAsia="仿宋_GB2312"/>
          <w:sz w:val="24"/>
        </w:rPr>
      </w:pPr>
      <w:r>
        <w:rPr>
          <w:rFonts w:ascii="仿宋_GB2312" w:eastAsia="仿宋_GB2312" w:hint="eastAsia"/>
          <w:sz w:val="24"/>
        </w:rPr>
        <w:t>3.备注栏目请注明人选的代表性及主要事迹，如：所获市级以上荣誉称号，及是否当选为市级以上的党的代表大会代表、人大代表、政协委员、团的代表大会代表、团的委员会委员、候补委员等。</w:t>
      </w:r>
    </w:p>
    <w:p w:rsidR="00B915A6" w:rsidRPr="00F456D5" w:rsidRDefault="00B915A6" w:rsidP="00B915A6">
      <w:pPr>
        <w:spacing w:line="360" w:lineRule="exact"/>
        <w:ind w:firstLine="480"/>
        <w:rPr>
          <w:rFonts w:ascii="仿宋_GB2312" w:eastAsia="仿宋_GB2312"/>
          <w:sz w:val="24"/>
        </w:rPr>
      </w:pPr>
      <w:r>
        <w:rPr>
          <w:rFonts w:ascii="仿宋_GB2312" w:eastAsia="仿宋_GB2312" w:hint="eastAsia"/>
          <w:sz w:val="24"/>
        </w:rPr>
        <w:t>4.“出生年月”栏中，年龄按周岁计至2018年4月30日，如1985年4月30日出生，为33岁，5月1日出生，为32岁。</w:t>
      </w:r>
    </w:p>
    <w:p w:rsidR="00B915A6" w:rsidRPr="00B915A6" w:rsidRDefault="00B915A6" w:rsidP="00B915A6">
      <w:pPr>
        <w:adjustRightInd w:val="0"/>
        <w:snapToGrid w:val="0"/>
        <w:spacing w:line="510" w:lineRule="exact"/>
        <w:jc w:val="left"/>
        <w:rPr>
          <w:rFonts w:ascii="仿宋_GB2312" w:eastAsia="仿宋_GB2312" w:hint="eastAsia"/>
          <w:sz w:val="30"/>
          <w:szCs w:val="30"/>
        </w:rPr>
      </w:pPr>
    </w:p>
    <w:sectPr w:rsidR="00B915A6" w:rsidRPr="00B915A6" w:rsidSect="00AE7CCB">
      <w:pgSz w:w="16840" w:h="11907"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A9C" w:rsidRDefault="00495A9C" w:rsidP="004C7479">
      <w:r>
        <w:separator/>
      </w:r>
    </w:p>
  </w:endnote>
  <w:endnote w:type="continuationSeparator" w:id="1">
    <w:p w:rsidR="00495A9C" w:rsidRDefault="00495A9C" w:rsidP="004C7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A9C" w:rsidRDefault="00495A9C" w:rsidP="004C7479">
      <w:r>
        <w:separator/>
      </w:r>
    </w:p>
  </w:footnote>
  <w:footnote w:type="continuationSeparator" w:id="1">
    <w:p w:rsidR="00495A9C" w:rsidRDefault="00495A9C" w:rsidP="004C7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62DFE"/>
    <w:multiLevelType w:val="hybridMultilevel"/>
    <w:tmpl w:val="8F564EAA"/>
    <w:lvl w:ilvl="0" w:tplc="144057A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C91"/>
    <w:rsid w:val="001A1906"/>
    <w:rsid w:val="001E11F0"/>
    <w:rsid w:val="002753D6"/>
    <w:rsid w:val="0029247E"/>
    <w:rsid w:val="00371251"/>
    <w:rsid w:val="00401372"/>
    <w:rsid w:val="00423AE1"/>
    <w:rsid w:val="00426195"/>
    <w:rsid w:val="00495A9C"/>
    <w:rsid w:val="004C7479"/>
    <w:rsid w:val="00514FCF"/>
    <w:rsid w:val="00654FEA"/>
    <w:rsid w:val="00717783"/>
    <w:rsid w:val="0072008B"/>
    <w:rsid w:val="007570F8"/>
    <w:rsid w:val="007656B4"/>
    <w:rsid w:val="007D4DB0"/>
    <w:rsid w:val="00844035"/>
    <w:rsid w:val="00954CF9"/>
    <w:rsid w:val="00AC67B0"/>
    <w:rsid w:val="00B77ACE"/>
    <w:rsid w:val="00B915A6"/>
    <w:rsid w:val="00C96FCA"/>
    <w:rsid w:val="00D70045"/>
    <w:rsid w:val="00E071A9"/>
    <w:rsid w:val="00E30C91"/>
    <w:rsid w:val="00EA62D3"/>
    <w:rsid w:val="00F733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Straight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4DB0"/>
    <w:pPr>
      <w:ind w:firstLineChars="200" w:firstLine="420"/>
    </w:pPr>
  </w:style>
  <w:style w:type="paragraph" w:styleId="a5">
    <w:name w:val="Date"/>
    <w:basedOn w:val="a"/>
    <w:next w:val="a"/>
    <w:link w:val="Char"/>
    <w:uiPriority w:val="99"/>
    <w:semiHidden/>
    <w:unhideWhenUsed/>
    <w:rsid w:val="00401372"/>
    <w:pPr>
      <w:ind w:leftChars="2500" w:left="100"/>
    </w:pPr>
  </w:style>
  <w:style w:type="character" w:customStyle="1" w:styleId="Char">
    <w:name w:val="日期 Char"/>
    <w:basedOn w:val="a0"/>
    <w:link w:val="a5"/>
    <w:uiPriority w:val="99"/>
    <w:semiHidden/>
    <w:rsid w:val="00401372"/>
  </w:style>
  <w:style w:type="paragraph" w:styleId="a6">
    <w:name w:val="Balloon Text"/>
    <w:basedOn w:val="a"/>
    <w:link w:val="Char0"/>
    <w:uiPriority w:val="99"/>
    <w:semiHidden/>
    <w:unhideWhenUsed/>
    <w:rsid w:val="00401372"/>
    <w:rPr>
      <w:sz w:val="18"/>
      <w:szCs w:val="18"/>
    </w:rPr>
  </w:style>
  <w:style w:type="character" w:customStyle="1" w:styleId="Char0">
    <w:name w:val="批注框文本 Char"/>
    <w:basedOn w:val="a0"/>
    <w:link w:val="a6"/>
    <w:uiPriority w:val="99"/>
    <w:semiHidden/>
    <w:rsid w:val="00401372"/>
    <w:rPr>
      <w:sz w:val="18"/>
      <w:szCs w:val="18"/>
    </w:rPr>
  </w:style>
  <w:style w:type="paragraph" w:styleId="a7">
    <w:name w:val="header"/>
    <w:basedOn w:val="a"/>
    <w:link w:val="Char1"/>
    <w:uiPriority w:val="99"/>
    <w:semiHidden/>
    <w:unhideWhenUsed/>
    <w:rsid w:val="004C747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C7479"/>
    <w:rPr>
      <w:sz w:val="18"/>
      <w:szCs w:val="18"/>
    </w:rPr>
  </w:style>
  <w:style w:type="paragraph" w:styleId="a8">
    <w:name w:val="footer"/>
    <w:basedOn w:val="a"/>
    <w:link w:val="Char2"/>
    <w:uiPriority w:val="99"/>
    <w:semiHidden/>
    <w:unhideWhenUsed/>
    <w:rsid w:val="004C7479"/>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4C7479"/>
    <w:rPr>
      <w:sz w:val="18"/>
      <w:szCs w:val="18"/>
    </w:rPr>
  </w:style>
  <w:style w:type="character" w:styleId="a9">
    <w:name w:val="Hyperlink"/>
    <w:basedOn w:val="a0"/>
    <w:uiPriority w:val="99"/>
    <w:unhideWhenUsed/>
    <w:rsid w:val="00B915A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212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tw@ncut.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xtw</dc:creator>
  <cp:lastModifiedBy>hyh</cp:lastModifiedBy>
  <cp:revision>11</cp:revision>
  <dcterms:created xsi:type="dcterms:W3CDTF">2017-09-09T15:53:00Z</dcterms:created>
  <dcterms:modified xsi:type="dcterms:W3CDTF">2018-03-07T07:12:00Z</dcterms:modified>
</cp:coreProperties>
</file>